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E8" w:rsidRPr="00FA00CC" w:rsidRDefault="00496CE8" w:rsidP="00496CE8">
      <w:pPr>
        <w:tabs>
          <w:tab w:val="left" w:pos="1430"/>
        </w:tabs>
        <w:jc w:val="right"/>
      </w:pPr>
      <w:r w:rsidRPr="00FA00CC">
        <w:t xml:space="preserve">Приложение № </w:t>
      </w:r>
      <w:r>
        <w:t>2</w:t>
      </w:r>
    </w:p>
    <w:p w:rsidR="00496CE8" w:rsidRPr="00FA00CC" w:rsidRDefault="00496CE8" w:rsidP="00496CE8">
      <w:pPr>
        <w:tabs>
          <w:tab w:val="left" w:pos="1430"/>
        </w:tabs>
        <w:ind w:firstLine="550"/>
        <w:jc w:val="right"/>
      </w:pPr>
      <w:r w:rsidRPr="00FA00CC">
        <w:t>к договору управления</w:t>
      </w:r>
    </w:p>
    <w:p w:rsidR="00496CE8" w:rsidRPr="00FA00CC" w:rsidRDefault="00496CE8" w:rsidP="00496CE8">
      <w:pPr>
        <w:tabs>
          <w:tab w:val="left" w:pos="1430"/>
        </w:tabs>
        <w:ind w:firstLine="550"/>
        <w:jc w:val="right"/>
      </w:pPr>
      <w:r w:rsidRPr="00FA00CC">
        <w:t>многоквартирным домом</w:t>
      </w:r>
    </w:p>
    <w:p w:rsidR="00496CE8" w:rsidRDefault="00496CE8" w:rsidP="00496CE8">
      <w:pPr>
        <w:tabs>
          <w:tab w:val="left" w:pos="1430"/>
        </w:tabs>
        <w:ind w:firstLine="550"/>
        <w:jc w:val="right"/>
      </w:pPr>
      <w:r w:rsidRPr="00FA00CC">
        <w:t xml:space="preserve">по ул. </w:t>
      </w:r>
      <w:r w:rsidRPr="00704340">
        <w:rPr>
          <w:rFonts w:cs="Arial"/>
        </w:rPr>
        <w:t>__________, ____</w:t>
      </w:r>
    </w:p>
    <w:p w:rsidR="00496CE8" w:rsidRPr="00FA00CC" w:rsidRDefault="00496CE8" w:rsidP="00496CE8">
      <w:pPr>
        <w:tabs>
          <w:tab w:val="left" w:pos="1430"/>
        </w:tabs>
        <w:ind w:firstLine="550"/>
        <w:jc w:val="right"/>
      </w:pPr>
    </w:p>
    <w:p w:rsidR="00496CE8" w:rsidRPr="001E6215" w:rsidRDefault="00496CE8" w:rsidP="00496CE8">
      <w:pPr>
        <w:tabs>
          <w:tab w:val="left" w:pos="1430"/>
        </w:tabs>
        <w:ind w:firstLine="550"/>
        <w:jc w:val="center"/>
        <w:rPr>
          <w:b/>
        </w:rPr>
      </w:pPr>
      <w:r w:rsidRPr="001E6215">
        <w:rPr>
          <w:b/>
        </w:rPr>
        <w:t>Состав общего имущества многоквартирного дома</w:t>
      </w:r>
    </w:p>
    <w:p w:rsidR="00496CE8" w:rsidRDefault="00496CE8" w:rsidP="00496CE8">
      <w:pPr>
        <w:tabs>
          <w:tab w:val="left" w:pos="1430"/>
        </w:tabs>
        <w:ind w:firstLine="550"/>
        <w:jc w:val="both"/>
        <w:rPr>
          <w:szCs w:val="22"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6"/>
        <w:gridCol w:w="675"/>
        <w:gridCol w:w="4253"/>
        <w:gridCol w:w="1276"/>
        <w:gridCol w:w="850"/>
        <w:gridCol w:w="993"/>
        <w:gridCol w:w="851"/>
        <w:gridCol w:w="992"/>
        <w:gridCol w:w="424"/>
      </w:tblGrid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 xml:space="preserve">№ </w:t>
            </w:r>
            <w:proofErr w:type="gramStart"/>
            <w:r w:rsidRPr="00217C89">
              <w:rPr>
                <w:b/>
              </w:rPr>
              <w:t>п</w:t>
            </w:r>
            <w:proofErr w:type="gramEnd"/>
            <w:r w:rsidRPr="00217C89">
              <w:rPr>
                <w:b/>
              </w:rPr>
              <w:t>/п</w:t>
            </w: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Наименование общего имущества, передаваемого в управление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center"/>
              <w:rPr>
                <w:b/>
              </w:rPr>
            </w:pPr>
            <w:r>
              <w:rPr>
                <w:b/>
              </w:rPr>
              <w:t>Техническое описание конструктивных элементов и инженерного оборудования</w:t>
            </w: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Кол-во</w:t>
            </w: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b/>
              </w:rPr>
            </w:pPr>
            <w:r w:rsidRPr="00217C89">
              <w:rPr>
                <w:b/>
              </w:rPr>
              <w:t>Техническое состояние</w:t>
            </w: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both"/>
              <w:rPr>
                <w:lang w:eastAsia="en-US"/>
              </w:rPr>
            </w:pPr>
            <w:r w:rsidRPr="00217C89">
              <w:t>Места общего пользования (лестничные площадки, лестницы, коридоры)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lang w:eastAsia="en-US"/>
              </w:rPr>
            </w:pPr>
            <w:r w:rsidRPr="00217C89">
              <w:t>кв.м.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Чердак, технические подвалы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кв.м.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Кровля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кв.м</w:t>
            </w:r>
            <w:r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654265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color w:val="FF0000"/>
              </w:rPr>
            </w:pPr>
            <w:r w:rsidRPr="00654265">
              <w:rPr>
                <w:color w:val="FF0000"/>
              </w:rPr>
              <w:t>другое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Фундамент, крыльца, двери: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Фундамент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п.</w:t>
            </w:r>
            <w:proofErr w:type="gramStart"/>
            <w:r w:rsidRPr="00217C89">
              <w:t>м</w:t>
            </w:r>
            <w:proofErr w:type="gramEnd"/>
            <w:r w:rsidRPr="00217C89"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Окна помещений общего пользования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Двери помещений общего пользования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155D79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Крыльца входов в подъезды</w:t>
            </w:r>
            <w:r w:rsidR="00155D79">
              <w:t xml:space="preserve"> 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654265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color w:val="FF0000"/>
              </w:rPr>
            </w:pPr>
            <w:r w:rsidRPr="00654265">
              <w:rPr>
                <w:color w:val="FF0000"/>
              </w:rPr>
              <w:t>другое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Благоустройство придомовой территории: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ind w:firstLine="34"/>
              <w:jc w:val="both"/>
            </w:pPr>
            <w:r>
              <w:t>Общая площадь придомовой территории</w:t>
            </w:r>
          </w:p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т.ч.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lang w:eastAsia="en-US"/>
              </w:rPr>
            </w:pPr>
            <w:r w:rsidRPr="00217C89">
              <w:t>кв.м</w:t>
            </w:r>
            <w:r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both"/>
            </w:pPr>
            <w:r>
              <w:t>с покрытием (тип покрытия – асфальт, бетон, брусчатка и пр.)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</w:pPr>
            <w:r w:rsidRPr="00217C89">
              <w:t>кв.м</w:t>
            </w:r>
            <w:r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</w:pPr>
            <w:r>
              <w:t>без покрытия (газоны, клумбы, песок и пр.)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  <w:r w:rsidRPr="00217C89">
              <w:t>кв.м</w:t>
            </w:r>
            <w:r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u w:val="single"/>
                <w:lang w:eastAsia="en-US"/>
              </w:rPr>
            </w:pPr>
            <w:r w:rsidRPr="00217C89">
              <w:rPr>
                <w:u w:val="single"/>
              </w:rPr>
              <w:t>Малые архитектурные формы: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Качели, карусели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Скамейки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Урны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Песочниц</w:t>
            </w:r>
            <w:r>
              <w:t>ы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654265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color w:val="FF0000"/>
              </w:rPr>
            </w:pPr>
            <w:r w:rsidRPr="00654265">
              <w:rPr>
                <w:color w:val="FF0000"/>
              </w:rPr>
              <w:t>другое</w:t>
            </w:r>
          </w:p>
        </w:tc>
        <w:tc>
          <w:tcPr>
            <w:tcW w:w="2126" w:type="dxa"/>
            <w:gridSpan w:val="2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  <w:r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Внутридомовые инженерные сети</w:t>
            </w:r>
            <w:r>
              <w:rPr>
                <w:b/>
              </w:rPr>
              <w:t>: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Водопровод</w:t>
            </w:r>
            <w:r>
              <w:t>ные трубы, в т.ч.: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п.</w:t>
            </w:r>
            <w:proofErr w:type="gramStart"/>
            <w:r w:rsidRPr="00217C89">
              <w:t>м</w:t>
            </w:r>
            <w:proofErr w:type="gramEnd"/>
            <w:r w:rsidRPr="00217C89"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</w:pPr>
            <w:r>
              <w:t>поливочная система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  <w:r w:rsidRPr="00217C89">
              <w:t>п.</w:t>
            </w:r>
            <w:proofErr w:type="gramStart"/>
            <w:r w:rsidRPr="00217C89">
              <w:t>м</w:t>
            </w:r>
            <w:proofErr w:type="gramEnd"/>
            <w:r w:rsidRPr="00217C89"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Канализаци</w:t>
            </w:r>
            <w:r>
              <w:t>онные трубы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п.</w:t>
            </w:r>
            <w:proofErr w:type="gramStart"/>
            <w:r w:rsidRPr="00217C89">
              <w:t>м</w:t>
            </w:r>
            <w:proofErr w:type="gramEnd"/>
            <w:r w:rsidRPr="00217C89"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</w:tcPr>
          <w:p w:rsidR="00496CE8" w:rsidRPr="00654265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color w:val="FF0000"/>
              </w:rPr>
            </w:pPr>
            <w:r w:rsidRPr="00654265">
              <w:rPr>
                <w:color w:val="FF0000"/>
              </w:rPr>
              <w:t>другое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b/>
                <w:lang w:eastAsia="en-US"/>
              </w:rPr>
            </w:pPr>
            <w:r w:rsidRPr="00217C89">
              <w:rPr>
                <w:b/>
              </w:rPr>
              <w:t>Система электроснабжения</w:t>
            </w:r>
            <w:r>
              <w:rPr>
                <w:b/>
              </w:rPr>
              <w:t>: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Вводно-распределительное устройство (ВРУ)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 xml:space="preserve">Коллективные приборы учета 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Этажные щитки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lang w:eastAsia="en-US"/>
              </w:rPr>
            </w:pPr>
            <w:r w:rsidRPr="00217C89">
              <w:t>Светильники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  <w:r w:rsidRPr="00217C89">
              <w:t>шт.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654265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color w:val="FF0000"/>
              </w:rPr>
            </w:pPr>
            <w:r w:rsidRPr="00654265">
              <w:rPr>
                <w:color w:val="FF0000"/>
                <w:lang w:eastAsia="en-US"/>
              </w:rPr>
              <w:t>другое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E07ACC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b/>
              </w:rPr>
            </w:pPr>
            <w:r w:rsidRPr="00E07ACC">
              <w:rPr>
                <w:b/>
              </w:rPr>
              <w:t>Фасад</w:t>
            </w:r>
            <w:r>
              <w:rPr>
                <w:b/>
              </w:rPr>
              <w:t xml:space="preserve">, </w:t>
            </w:r>
            <w:r>
              <w:t>в т.ч.</w:t>
            </w:r>
          </w:p>
        </w:tc>
        <w:tc>
          <w:tcPr>
            <w:tcW w:w="2126" w:type="dxa"/>
            <w:gridSpan w:val="2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  <w:r w:rsidRPr="00217C89">
              <w:t>кв.м.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</w:pPr>
            <w:r>
              <w:t>водосточные трубы</w:t>
            </w:r>
          </w:p>
        </w:tc>
        <w:tc>
          <w:tcPr>
            <w:tcW w:w="2126" w:type="dxa"/>
            <w:gridSpan w:val="2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  <w:r>
              <w:t>п.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217C89" w:rsidTr="00804133">
        <w:trPr>
          <w:gridBefore w:val="1"/>
          <w:gridAfter w:val="1"/>
          <w:wBefore w:w="176" w:type="dxa"/>
          <w:wAfter w:w="424" w:type="dxa"/>
        </w:trPr>
        <w:tc>
          <w:tcPr>
            <w:tcW w:w="675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uppressAutoHyphens/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vAlign w:val="center"/>
          </w:tcPr>
          <w:p w:rsidR="00496CE8" w:rsidRPr="00654265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both"/>
              <w:rPr>
                <w:color w:val="FF0000"/>
              </w:rPr>
            </w:pPr>
            <w:r w:rsidRPr="00654265">
              <w:rPr>
                <w:color w:val="FF0000"/>
              </w:rPr>
              <w:t>другое</w:t>
            </w:r>
          </w:p>
        </w:tc>
        <w:tc>
          <w:tcPr>
            <w:tcW w:w="2126" w:type="dxa"/>
            <w:gridSpan w:val="2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ind w:firstLine="34"/>
              <w:jc w:val="center"/>
            </w:pPr>
          </w:p>
        </w:tc>
        <w:tc>
          <w:tcPr>
            <w:tcW w:w="993" w:type="dxa"/>
            <w:vAlign w:val="center"/>
          </w:tcPr>
          <w:p w:rsidR="00496CE8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6CE8" w:rsidRPr="00217C89" w:rsidRDefault="00496CE8" w:rsidP="00017992">
            <w:pPr>
              <w:tabs>
                <w:tab w:val="left" w:pos="1430"/>
              </w:tabs>
              <w:spacing w:line="360" w:lineRule="auto"/>
              <w:jc w:val="center"/>
            </w:pPr>
          </w:p>
        </w:tc>
      </w:tr>
      <w:tr w:rsidR="00496CE8" w:rsidRPr="00410988" w:rsidTr="008041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80" w:type="dxa"/>
            <w:gridSpan w:val="4"/>
          </w:tcPr>
          <w:p w:rsidR="00155D79" w:rsidRDefault="00155D79"/>
          <w:tbl>
            <w:tblPr>
              <w:tblW w:w="10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490"/>
            </w:tblGrid>
            <w:tr w:rsidR="00704340" w:rsidTr="00155D79">
              <w:tc>
                <w:tcPr>
                  <w:tcW w:w="104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МУП «ЖИЛИЩНО-КОММУНАЛЬНОЕ ХОЗЯЙСТВО» 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п.  Березовка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  <w:t>ИНН 2404017282    КПП  240401001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sz w:val="22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  <w:t>ОГРН 1142452001779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  <w:t>Юр. адрес: 662520, п. Березовка, ул. Кирова 116/1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  <w:t>Тел. (8-39175) 2-16-19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  <w:t xml:space="preserve"> 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________________________        </w:t>
                  </w:r>
                  <w:r>
                    <w:rPr>
                      <w:rFonts w:ascii="Times New Roman" w:hAnsi="Times New Roman" w:cs="Times New Roman"/>
                      <w:sz w:val="22"/>
                    </w:rPr>
                    <w:t>__________________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                     (подпись)                                              (ФИО)</w:t>
                  </w:r>
                </w:p>
                <w:p w:rsidR="00B17FBD" w:rsidRDefault="00B17FBD" w:rsidP="00B17FBD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</w:rPr>
                  </w:pPr>
                </w:p>
                <w:p w:rsidR="00704340" w:rsidRDefault="00704340" w:rsidP="00155D79">
                  <w:pPr>
                    <w:pStyle w:val="ConsPlusNonformat"/>
                    <w:tabs>
                      <w:tab w:val="left" w:pos="1430"/>
                    </w:tabs>
                    <w:ind w:firstLine="55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96CE8" w:rsidRPr="00410988" w:rsidRDefault="00496CE8" w:rsidP="0080413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gridSpan w:val="5"/>
          </w:tcPr>
          <w:p w:rsidR="00155D79" w:rsidRDefault="00155D79" w:rsidP="00017992">
            <w:pPr>
              <w:pStyle w:val="ConsPlusNonformat"/>
              <w:tabs>
                <w:tab w:val="left" w:pos="0"/>
              </w:tabs>
              <w:ind w:firstLine="33"/>
              <w:rPr>
                <w:rFonts w:ascii="Times New Roman" w:hAnsi="Times New Roman" w:cs="Times New Roman"/>
                <w:b/>
              </w:rPr>
            </w:pPr>
          </w:p>
          <w:p w:rsidR="00496CE8" w:rsidRDefault="00496CE8" w:rsidP="00017992">
            <w:pPr>
              <w:pStyle w:val="ConsPlusNonformat"/>
              <w:tabs>
                <w:tab w:val="left" w:pos="0"/>
              </w:tabs>
              <w:ind w:firstLine="33"/>
              <w:rPr>
                <w:rFonts w:ascii="Times New Roman" w:hAnsi="Times New Roman" w:cs="Times New Roman"/>
                <w:b/>
              </w:rPr>
            </w:pPr>
            <w:r w:rsidRPr="003D644E">
              <w:rPr>
                <w:rFonts w:ascii="Times New Roman" w:hAnsi="Times New Roman" w:cs="Times New Roman"/>
                <w:b/>
              </w:rPr>
              <w:t xml:space="preserve">Собственники помещений: </w:t>
            </w:r>
          </w:p>
          <w:p w:rsidR="00496CE8" w:rsidRPr="00EA0DF2" w:rsidRDefault="00496CE8" w:rsidP="00017992">
            <w:pPr>
              <w:pStyle w:val="ConsPlusNonformat"/>
              <w:tabs>
                <w:tab w:val="left" w:pos="0"/>
              </w:tabs>
              <w:ind w:firstLine="33"/>
              <w:rPr>
                <w:rFonts w:ascii="Times New Roman" w:hAnsi="Times New Roman" w:cs="Times New Roman"/>
              </w:rPr>
            </w:pPr>
            <w:proofErr w:type="gramStart"/>
            <w:r w:rsidRPr="00EA0DF2">
              <w:rPr>
                <w:rFonts w:ascii="Times New Roman" w:hAnsi="Times New Roman" w:cs="Times New Roman"/>
              </w:rPr>
              <w:t xml:space="preserve">согласно </w:t>
            </w:r>
            <w:r>
              <w:rPr>
                <w:rFonts w:ascii="Times New Roman" w:hAnsi="Times New Roman" w:cs="Times New Roman"/>
              </w:rPr>
              <w:t>Реестра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A0DF2">
              <w:rPr>
                <w:rFonts w:ascii="Times New Roman" w:hAnsi="Times New Roman" w:cs="Times New Roman"/>
              </w:rPr>
              <w:t>собственников помещений заключивших договор управления многоквартирным домом</w:t>
            </w:r>
            <w:r>
              <w:rPr>
                <w:rFonts w:ascii="Times New Roman" w:hAnsi="Times New Roman" w:cs="Times New Roman"/>
              </w:rPr>
              <w:t xml:space="preserve"> (приложение № 1 к Договору)</w:t>
            </w:r>
          </w:p>
        </w:tc>
      </w:tr>
    </w:tbl>
    <w:p w:rsidR="000E4488" w:rsidRDefault="000E4488"/>
    <w:sectPr w:rsidR="000E4488" w:rsidSect="00704340">
      <w:pgSz w:w="11906" w:h="16838" w:code="9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96CE8"/>
    <w:rsid w:val="00017992"/>
    <w:rsid w:val="000E4488"/>
    <w:rsid w:val="00155D79"/>
    <w:rsid w:val="002A4B1F"/>
    <w:rsid w:val="00496CE8"/>
    <w:rsid w:val="004E6EA0"/>
    <w:rsid w:val="006473A8"/>
    <w:rsid w:val="00704340"/>
    <w:rsid w:val="00804133"/>
    <w:rsid w:val="00A805D1"/>
    <w:rsid w:val="00B17FBD"/>
    <w:rsid w:val="00C2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96C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8041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041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Геннадий Александрович</dc:creator>
  <cp:lastModifiedBy>.1</cp:lastModifiedBy>
  <cp:revision>7</cp:revision>
  <cp:lastPrinted>2014-07-22T06:02:00Z</cp:lastPrinted>
  <dcterms:created xsi:type="dcterms:W3CDTF">2014-07-21T08:34:00Z</dcterms:created>
  <dcterms:modified xsi:type="dcterms:W3CDTF">2014-07-22T06:02:00Z</dcterms:modified>
</cp:coreProperties>
</file>